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126" w:rsidRPr="008A3126" w:rsidRDefault="008A3126" w:rsidP="008A3126">
      <w:pPr>
        <w:pBdr>
          <w:bottom w:val="thinThickSmallGap" w:sz="12" w:space="1" w:color="0075A2"/>
        </w:pBdr>
        <w:spacing w:before="40" w:after="0" w:line="252" w:lineRule="auto"/>
        <w:jc w:val="center"/>
        <w:outlineLvl w:val="0"/>
        <w:rPr>
          <w:rFonts w:eastAsia="Calibri" w:cs="Times New Roman"/>
          <w:caps/>
          <w:color w:val="004E6C"/>
          <w:spacing w:val="20"/>
          <w:sz w:val="28"/>
          <w:szCs w:val="28"/>
        </w:rPr>
      </w:pPr>
      <w:r w:rsidRPr="008A3126">
        <w:rPr>
          <w:rFonts w:eastAsia="Calibri" w:cs="Times New Roman"/>
          <w:caps/>
          <w:color w:val="004E6C"/>
          <w:spacing w:val="20"/>
          <w:sz w:val="28"/>
          <w:szCs w:val="28"/>
        </w:rPr>
        <w:t>Assembling the Barcode Scanner</w:t>
      </w:r>
    </w:p>
    <w:p w:rsidR="00E32C7D" w:rsidRDefault="00E32C7D" w:rsidP="00E32C7D">
      <w:pPr>
        <w:spacing w:after="0" w:line="252" w:lineRule="auto"/>
        <w:ind w:left="720"/>
        <w:contextualSpacing/>
        <w:rPr>
          <w:rFonts w:eastAsia="Calibri" w:cs="Times New Roman"/>
        </w:rPr>
      </w:pPr>
    </w:p>
    <w:p w:rsidR="008A3126" w:rsidRPr="008A3126" w:rsidRDefault="008A3126" w:rsidP="008A3126">
      <w:pPr>
        <w:numPr>
          <w:ilvl w:val="0"/>
          <w:numId w:val="2"/>
        </w:numPr>
        <w:spacing w:after="0" w:line="252" w:lineRule="auto"/>
        <w:contextualSpacing/>
        <w:rPr>
          <w:rFonts w:eastAsia="Calibri" w:cs="Times New Roman"/>
        </w:rPr>
      </w:pPr>
      <w:bookmarkStart w:id="0" w:name="_GoBack"/>
      <w:bookmarkEnd w:id="0"/>
      <w:r w:rsidRPr="008A3126">
        <w:rPr>
          <w:rFonts w:eastAsia="Calibri" w:cs="Times New Roman"/>
        </w:rPr>
        <w:t>Open the barcode scanner box and remove all component</w:t>
      </w:r>
      <w:r w:rsidR="001B4035">
        <w:rPr>
          <w:rFonts w:eastAsia="Calibri" w:cs="Times New Roman"/>
        </w:rPr>
        <w:t xml:space="preserve">s of the scanner from the box. </w:t>
      </w:r>
      <w:r w:rsidRPr="008A3126">
        <w:rPr>
          <w:rFonts w:eastAsia="Calibri" w:cs="Times New Roman"/>
        </w:rPr>
        <w:t>These components include:</w:t>
      </w:r>
    </w:p>
    <w:p w:rsidR="00D255E3" w:rsidRDefault="00D255E3" w:rsidP="008A3126">
      <w:pPr>
        <w:numPr>
          <w:ilvl w:val="1"/>
          <w:numId w:val="2"/>
        </w:numPr>
        <w:spacing w:after="0" w:line="252" w:lineRule="auto"/>
        <w:contextualSpacing/>
        <w:rPr>
          <w:rFonts w:eastAsia="Calibri" w:cs="Times New Roman"/>
        </w:rPr>
        <w:sectPr w:rsidR="00D255E3" w:rsidSect="004671A7">
          <w:footerReference w:type="default" r:id="rId7"/>
          <w:pgSz w:w="12240" w:h="15840"/>
          <w:pgMar w:top="720" w:right="720" w:bottom="720" w:left="720" w:header="720" w:footer="720" w:gutter="0"/>
          <w:cols w:space="720"/>
          <w:docGrid w:linePitch="360"/>
        </w:sectPr>
      </w:pPr>
    </w:p>
    <w:p w:rsidR="008A3126" w:rsidRPr="008A3126" w:rsidRDefault="008A3126" w:rsidP="008A3126">
      <w:pPr>
        <w:numPr>
          <w:ilvl w:val="1"/>
          <w:numId w:val="2"/>
        </w:numPr>
        <w:spacing w:after="0" w:line="252" w:lineRule="auto"/>
        <w:contextualSpacing/>
        <w:rPr>
          <w:rFonts w:eastAsia="Calibri" w:cs="Times New Roman"/>
        </w:rPr>
      </w:pPr>
      <w:r w:rsidRPr="008A3126">
        <w:rPr>
          <w:rFonts w:eastAsia="Calibri" w:cs="Times New Roman"/>
        </w:rPr>
        <w:t xml:space="preserve">Handheld </w:t>
      </w:r>
      <w:r w:rsidRPr="004671A7">
        <w:rPr>
          <w:rFonts w:eastAsia="Calibri" w:cs="Times New Roman"/>
        </w:rPr>
        <w:t xml:space="preserve">BT </w:t>
      </w:r>
      <w:r w:rsidRPr="008A3126">
        <w:rPr>
          <w:rFonts w:eastAsia="Calibri" w:cs="Times New Roman"/>
        </w:rPr>
        <w:t>Scanner</w:t>
      </w:r>
    </w:p>
    <w:p w:rsidR="008A3126" w:rsidRPr="008A3126" w:rsidRDefault="008A3126" w:rsidP="008A3126">
      <w:pPr>
        <w:numPr>
          <w:ilvl w:val="1"/>
          <w:numId w:val="2"/>
        </w:numPr>
        <w:spacing w:after="0" w:line="252" w:lineRule="auto"/>
        <w:contextualSpacing/>
        <w:rPr>
          <w:rFonts w:eastAsia="Calibri" w:cs="Times New Roman"/>
        </w:rPr>
      </w:pPr>
      <w:r w:rsidRPr="008A3126">
        <w:rPr>
          <w:rFonts w:eastAsia="Calibri" w:cs="Times New Roman"/>
        </w:rPr>
        <w:t>Lanyard Tether</w:t>
      </w:r>
    </w:p>
    <w:p w:rsidR="008A3126" w:rsidRPr="008A3126" w:rsidRDefault="008D4CC4" w:rsidP="008A3126">
      <w:pPr>
        <w:numPr>
          <w:ilvl w:val="1"/>
          <w:numId w:val="2"/>
        </w:numPr>
        <w:spacing w:after="0" w:line="252" w:lineRule="auto"/>
        <w:contextualSpacing/>
        <w:rPr>
          <w:rFonts w:eastAsia="Calibri" w:cs="Times New Roman"/>
        </w:rPr>
      </w:pPr>
      <w:r>
        <w:rPr>
          <w:rFonts w:eastAsia="Calibri" w:cs="Times New Roman"/>
        </w:rPr>
        <w:t>(</w:t>
      </w:r>
      <w:r w:rsidR="00E6396B">
        <w:rPr>
          <w:rFonts w:eastAsia="Calibri" w:cs="Times New Roman"/>
        </w:rPr>
        <w:t>2</w:t>
      </w:r>
      <w:r>
        <w:rPr>
          <w:rFonts w:eastAsia="Calibri" w:cs="Times New Roman"/>
        </w:rPr>
        <w:t>)</w:t>
      </w:r>
      <w:r w:rsidR="00E6396B">
        <w:rPr>
          <w:rFonts w:eastAsia="Calibri" w:cs="Times New Roman"/>
        </w:rPr>
        <w:t xml:space="preserve"> NiMH AAA </w:t>
      </w:r>
      <w:r w:rsidR="008A3126" w:rsidRPr="008A3126">
        <w:rPr>
          <w:rFonts w:eastAsia="Calibri" w:cs="Times New Roman"/>
        </w:rPr>
        <w:t xml:space="preserve">Rechargeable Batteries </w:t>
      </w:r>
    </w:p>
    <w:p w:rsidR="008A3126" w:rsidRPr="008A3126" w:rsidRDefault="008A3126" w:rsidP="008A3126">
      <w:pPr>
        <w:numPr>
          <w:ilvl w:val="1"/>
          <w:numId w:val="2"/>
        </w:numPr>
        <w:spacing w:after="0" w:line="252" w:lineRule="auto"/>
        <w:contextualSpacing/>
        <w:rPr>
          <w:rFonts w:eastAsia="Calibri" w:cs="Times New Roman"/>
        </w:rPr>
      </w:pPr>
      <w:r w:rsidRPr="008A3126">
        <w:rPr>
          <w:rFonts w:eastAsia="Calibri" w:cs="Times New Roman"/>
        </w:rPr>
        <w:t>USB Charge Cable</w:t>
      </w:r>
    </w:p>
    <w:p w:rsidR="008A3126" w:rsidRPr="008A3126" w:rsidRDefault="008A3126" w:rsidP="008A3126">
      <w:pPr>
        <w:numPr>
          <w:ilvl w:val="1"/>
          <w:numId w:val="2"/>
        </w:numPr>
        <w:spacing w:after="0" w:line="252" w:lineRule="auto"/>
        <w:contextualSpacing/>
        <w:rPr>
          <w:rFonts w:eastAsia="Calibri" w:cs="Times New Roman"/>
        </w:rPr>
      </w:pPr>
      <w:r w:rsidRPr="008A3126">
        <w:rPr>
          <w:rFonts w:eastAsia="Calibri" w:cs="Times New Roman"/>
        </w:rPr>
        <w:t>USB AC-Adapter</w:t>
      </w:r>
    </w:p>
    <w:p w:rsidR="00D255E3" w:rsidRDefault="00D255E3" w:rsidP="008A3126">
      <w:pPr>
        <w:numPr>
          <w:ilvl w:val="0"/>
          <w:numId w:val="2"/>
        </w:numPr>
        <w:spacing w:after="0" w:line="252" w:lineRule="auto"/>
        <w:contextualSpacing/>
        <w:rPr>
          <w:rFonts w:eastAsia="Calibri" w:cs="Times New Roman"/>
        </w:rPr>
        <w:sectPr w:rsidR="00D255E3" w:rsidSect="00D255E3">
          <w:type w:val="continuous"/>
          <w:pgSz w:w="12240" w:h="15840"/>
          <w:pgMar w:top="720" w:right="720" w:bottom="720" w:left="720" w:header="720" w:footer="720" w:gutter="0"/>
          <w:cols w:num="2" w:space="720"/>
          <w:docGrid w:linePitch="360"/>
        </w:sectPr>
      </w:pPr>
    </w:p>
    <w:p w:rsidR="00FA183C" w:rsidRDefault="00FA183C" w:rsidP="00FA183C">
      <w:pPr>
        <w:spacing w:after="0" w:line="252" w:lineRule="auto"/>
        <w:ind w:left="360"/>
        <w:contextualSpacing/>
        <w:rPr>
          <w:rFonts w:eastAsia="Calibri" w:cs="Times New Roman"/>
        </w:rPr>
      </w:pPr>
    </w:p>
    <w:p w:rsidR="00FA183C" w:rsidRDefault="00FA183C" w:rsidP="008A3126">
      <w:pPr>
        <w:numPr>
          <w:ilvl w:val="0"/>
          <w:numId w:val="2"/>
        </w:numPr>
        <w:spacing w:after="0" w:line="252" w:lineRule="auto"/>
        <w:contextualSpacing/>
        <w:rPr>
          <w:rFonts w:eastAsia="Calibri" w:cs="Times New Roman"/>
        </w:rPr>
        <w:sectPr w:rsidR="00FA183C" w:rsidSect="00D255E3">
          <w:type w:val="continuous"/>
          <w:pgSz w:w="12240" w:h="15840"/>
          <w:pgMar w:top="720" w:right="720" w:bottom="720" w:left="720" w:header="720" w:footer="720" w:gutter="0"/>
          <w:cols w:space="720"/>
          <w:docGrid w:linePitch="360"/>
        </w:sectPr>
      </w:pPr>
    </w:p>
    <w:p w:rsidR="008A3126" w:rsidRDefault="008A3126" w:rsidP="008A3126">
      <w:pPr>
        <w:numPr>
          <w:ilvl w:val="0"/>
          <w:numId w:val="2"/>
        </w:numPr>
        <w:spacing w:after="0" w:line="252" w:lineRule="auto"/>
        <w:contextualSpacing/>
        <w:rPr>
          <w:rFonts w:eastAsia="Calibri" w:cs="Times New Roman"/>
        </w:rPr>
      </w:pPr>
      <w:r w:rsidRPr="008A3126">
        <w:rPr>
          <w:rFonts w:eastAsia="Calibri" w:cs="Times New Roman"/>
        </w:rPr>
        <w:t>On the reverse side of the Handheld Scanner, take note that there is a lar</w:t>
      </w:r>
      <w:r w:rsidR="00E14A4D">
        <w:rPr>
          <w:rFonts w:eastAsia="Calibri" w:cs="Times New Roman"/>
        </w:rPr>
        <w:t>ge black screw in a vertical</w:t>
      </w:r>
      <w:r w:rsidRPr="008A3126">
        <w:rPr>
          <w:rFonts w:eastAsia="Calibri" w:cs="Times New Roman"/>
        </w:rPr>
        <w:t xml:space="preserve"> position: This holds the back of the scanner onto the device. Press firmly on the back and use a coin to </w:t>
      </w:r>
      <w:r w:rsidRPr="00FA183C">
        <w:rPr>
          <w:rFonts w:eastAsia="Calibri" w:cs="Times New Roman"/>
          <w:b/>
          <w:u w:val="single"/>
        </w:rPr>
        <w:t>turn the large black screw counterclockwise</w:t>
      </w:r>
      <w:r w:rsidR="00E14A4D" w:rsidRPr="00FA183C">
        <w:rPr>
          <w:rFonts w:eastAsia="Calibri" w:cs="Times New Roman"/>
          <w:b/>
          <w:u w:val="single"/>
        </w:rPr>
        <w:t xml:space="preserve"> 90 degrees</w:t>
      </w:r>
      <w:r w:rsidRPr="008A3126">
        <w:rPr>
          <w:rFonts w:eastAsia="Calibri" w:cs="Times New Roman"/>
        </w:rPr>
        <w:t xml:space="preserve">, </w:t>
      </w:r>
      <w:r w:rsidR="00E14A4D">
        <w:rPr>
          <w:rFonts w:eastAsia="Calibri" w:cs="Times New Roman"/>
        </w:rPr>
        <w:t>the</w:t>
      </w:r>
      <w:r w:rsidRPr="008A3126">
        <w:rPr>
          <w:rFonts w:eastAsia="Calibri" w:cs="Times New Roman"/>
        </w:rPr>
        <w:t xml:space="preserve"> screw </w:t>
      </w:r>
      <w:r w:rsidR="00E14A4D">
        <w:rPr>
          <w:rFonts w:eastAsia="Calibri" w:cs="Times New Roman"/>
        </w:rPr>
        <w:t xml:space="preserve">should now be in a horizontal </w:t>
      </w:r>
      <w:r w:rsidRPr="008A3126">
        <w:rPr>
          <w:rFonts w:eastAsia="Calibri" w:cs="Times New Roman"/>
        </w:rPr>
        <w:t>position.</w:t>
      </w:r>
      <w:r w:rsidR="00FA183C">
        <w:rPr>
          <w:rFonts w:eastAsia="Calibri" w:cs="Times New Roman"/>
        </w:rPr>
        <w:t xml:space="preserve"> </w:t>
      </w:r>
      <w:r w:rsidR="00FA183C" w:rsidRPr="00FA183C">
        <w:rPr>
          <w:rFonts w:eastAsia="Calibri" w:cs="Times New Roman"/>
          <w:i/>
        </w:rPr>
        <w:t xml:space="preserve">See </w:t>
      </w:r>
      <w:r w:rsidR="00FA183C">
        <w:rPr>
          <w:rFonts w:eastAsia="Calibri" w:cs="Times New Roman"/>
          <w:i/>
        </w:rPr>
        <w:t xml:space="preserve">example </w:t>
      </w:r>
      <w:r w:rsidR="00FA183C" w:rsidRPr="00FA183C">
        <w:rPr>
          <w:rFonts w:eastAsia="Calibri" w:cs="Times New Roman"/>
          <w:i/>
        </w:rPr>
        <w:t>images</w:t>
      </w:r>
    </w:p>
    <w:p w:rsidR="00FA183C" w:rsidRDefault="00D255E3" w:rsidP="004671A7">
      <w:pPr>
        <w:spacing w:after="0" w:line="252" w:lineRule="auto"/>
        <w:contextualSpacing/>
        <w:jc w:val="center"/>
        <w:rPr>
          <w:noProof/>
        </w:rPr>
      </w:pPr>
      <w:r>
        <w:rPr>
          <w:noProof/>
        </w:rPr>
        <mc:AlternateContent>
          <mc:Choice Requires="wps">
            <w:drawing>
              <wp:anchor distT="0" distB="0" distL="114300" distR="114300" simplePos="0" relativeHeight="251661312" behindDoc="0" locked="0" layoutInCell="1" allowOverlap="1" wp14:anchorId="35B0FE21" wp14:editId="621212E0">
                <wp:simplePos x="0" y="0"/>
                <wp:positionH relativeFrom="column">
                  <wp:posOffset>1895475</wp:posOffset>
                </wp:positionH>
                <wp:positionV relativeFrom="paragraph">
                  <wp:posOffset>1550670</wp:posOffset>
                </wp:positionV>
                <wp:extent cx="544513" cy="266700"/>
                <wp:effectExtent l="19050" t="0" r="27305" b="38100"/>
                <wp:wrapNone/>
                <wp:docPr id="11" name="Curved Up Arrow 11"/>
                <wp:cNvGraphicFramePr/>
                <a:graphic xmlns:a="http://schemas.openxmlformats.org/drawingml/2006/main">
                  <a:graphicData uri="http://schemas.microsoft.com/office/word/2010/wordprocessingShape">
                    <wps:wsp>
                      <wps:cNvSpPr/>
                      <wps:spPr>
                        <a:xfrm rot="10800000">
                          <a:off x="0" y="0"/>
                          <a:ext cx="544513" cy="266700"/>
                        </a:xfrm>
                        <a:prstGeom prst="curved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519E99"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Curved Up Arrow 11" o:spid="_x0000_s1026" type="#_x0000_t104" style="position:absolute;margin-left:149.25pt;margin-top:122.1pt;width:42.9pt;height:21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" adj="16310,20277,5400" fillcolor="#5b9bd5" strokecolor="#41719c" strokeweight="1pt"/>
            </w:pict>
          </mc:Fallback>
        </mc:AlternateContent>
      </w:r>
      <w:r w:rsidR="001D3FE9">
        <w:rPr>
          <w:noProof/>
        </w:rPr>
        <mc:AlternateContent>
          <mc:Choice Requires="wps">
            <w:drawing>
              <wp:anchor distT="0" distB="0" distL="114300" distR="114300" simplePos="0" relativeHeight="251659264" behindDoc="0" locked="0" layoutInCell="1" allowOverlap="1" wp14:anchorId="6A6B01E0" wp14:editId="2633DACC">
                <wp:simplePos x="0" y="0"/>
                <wp:positionH relativeFrom="column">
                  <wp:posOffset>780096</wp:posOffset>
                </wp:positionH>
                <wp:positionV relativeFrom="paragraph">
                  <wp:posOffset>1620839</wp:posOffset>
                </wp:positionV>
                <wp:extent cx="544513" cy="266700"/>
                <wp:effectExtent l="119698" t="0" r="70802" b="32703"/>
                <wp:wrapNone/>
                <wp:docPr id="10" name="Curved Up Arrow 10"/>
                <wp:cNvGraphicFramePr/>
                <a:graphic xmlns:a="http://schemas.openxmlformats.org/drawingml/2006/main">
                  <a:graphicData uri="http://schemas.microsoft.com/office/word/2010/wordprocessingShape">
                    <wps:wsp>
                      <wps:cNvSpPr/>
                      <wps:spPr>
                        <a:xfrm rot="13500000">
                          <a:off x="0" y="0"/>
                          <a:ext cx="544513" cy="266700"/>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881D5" id="Curved Up Arrow 10" o:spid="_x0000_s1026" type="#_x0000_t104" style="position:absolute;margin-left:61.4pt;margin-top:127.65pt;width:42.9pt;height:21pt;rotation:-135;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" adj="16310,20277,5400" fillcolor="#5b9bd5 [3204]" strokecolor="#1f4d78 [1604]" strokeweight="1pt"/>
            </w:pict>
          </mc:Fallback>
        </mc:AlternateContent>
      </w:r>
      <w:r w:rsidR="004671A7">
        <w:rPr>
          <w:noProof/>
        </w:rPr>
        <w:drawing>
          <wp:inline distT="0" distB="0" distL="0" distR="0" wp14:anchorId="2E5D9795" wp14:editId="578CEFF1">
            <wp:extent cx="1185164" cy="3133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15203" cy="3213153"/>
                    </a:xfrm>
                    <a:prstGeom prst="rect">
                      <a:avLst/>
                    </a:prstGeom>
                  </pic:spPr>
                </pic:pic>
              </a:graphicData>
            </a:graphic>
          </wp:inline>
        </w:drawing>
      </w:r>
      <w:r w:rsidR="004671A7">
        <w:rPr>
          <w:noProof/>
        </w:rPr>
        <w:t xml:space="preserve">  </w:t>
      </w:r>
      <w:r w:rsidR="004671A7">
        <w:rPr>
          <w:noProof/>
        </w:rPr>
        <w:drawing>
          <wp:inline distT="0" distB="0" distL="0" distR="0" wp14:anchorId="54DDCEF6" wp14:editId="5C59881C">
            <wp:extent cx="1123950" cy="31658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38786" cy="3207657"/>
                    </a:xfrm>
                    <a:prstGeom prst="rect">
                      <a:avLst/>
                    </a:prstGeom>
                  </pic:spPr>
                </pic:pic>
              </a:graphicData>
            </a:graphic>
          </wp:inline>
        </w:drawing>
      </w:r>
      <w:r w:rsidR="004671A7">
        <w:rPr>
          <w:noProof/>
        </w:rPr>
        <w:t xml:space="preserve">  </w:t>
      </w:r>
    </w:p>
    <w:p w:rsidR="00FA183C" w:rsidRDefault="00FA183C" w:rsidP="004671A7">
      <w:pPr>
        <w:spacing w:after="0" w:line="252" w:lineRule="auto"/>
        <w:contextualSpacing/>
        <w:jc w:val="center"/>
        <w:rPr>
          <w:noProof/>
        </w:rPr>
        <w:sectPr w:rsidR="00FA183C" w:rsidSect="00FA183C">
          <w:type w:val="continuous"/>
          <w:pgSz w:w="12240" w:h="15840"/>
          <w:pgMar w:top="720" w:right="720" w:bottom="720" w:left="720" w:header="720" w:footer="720" w:gutter="0"/>
          <w:cols w:num="2" w:space="720"/>
          <w:docGrid w:linePitch="360"/>
        </w:sectPr>
      </w:pPr>
    </w:p>
    <w:p w:rsidR="00FA183C" w:rsidRDefault="00FA183C" w:rsidP="004671A7">
      <w:pPr>
        <w:spacing w:after="0" w:line="252" w:lineRule="auto"/>
        <w:contextualSpacing/>
        <w:jc w:val="center"/>
        <w:rPr>
          <w:noProof/>
        </w:rPr>
      </w:pPr>
    </w:p>
    <w:p w:rsidR="00FA183C" w:rsidRDefault="00FA183C" w:rsidP="00FA183C">
      <w:pPr>
        <w:numPr>
          <w:ilvl w:val="0"/>
          <w:numId w:val="2"/>
        </w:numPr>
        <w:spacing w:after="0" w:line="252" w:lineRule="auto"/>
        <w:contextualSpacing/>
        <w:rPr>
          <w:rFonts w:eastAsia="Calibri" w:cs="Times New Roman"/>
        </w:rPr>
        <w:sectPr w:rsidR="00FA183C" w:rsidSect="00D255E3">
          <w:type w:val="continuous"/>
          <w:pgSz w:w="12240" w:h="15840"/>
          <w:pgMar w:top="720" w:right="720" w:bottom="720" w:left="720" w:header="720" w:footer="720" w:gutter="0"/>
          <w:cols w:space="720"/>
          <w:docGrid w:linePitch="360"/>
        </w:sectPr>
      </w:pPr>
    </w:p>
    <w:p w:rsidR="00FA183C" w:rsidRPr="008A3126" w:rsidRDefault="00FA183C" w:rsidP="00FA183C">
      <w:pPr>
        <w:numPr>
          <w:ilvl w:val="0"/>
          <w:numId w:val="2"/>
        </w:numPr>
        <w:spacing w:after="0" w:line="252" w:lineRule="auto"/>
        <w:contextualSpacing/>
        <w:rPr>
          <w:rFonts w:eastAsia="Calibri" w:cs="Times New Roman"/>
        </w:rPr>
      </w:pPr>
      <w:r w:rsidRPr="008A3126">
        <w:rPr>
          <w:rFonts w:eastAsia="Calibri" w:cs="Times New Roman"/>
        </w:rPr>
        <w:t xml:space="preserve">Carefully attempt to </w:t>
      </w:r>
      <w:r w:rsidRPr="000402A9">
        <w:rPr>
          <w:rFonts w:eastAsia="Calibri" w:cs="Times New Roman"/>
          <w:b/>
          <w:u w:val="single"/>
        </w:rPr>
        <w:t>lift the back cover</w:t>
      </w:r>
      <w:r w:rsidRPr="008A3126">
        <w:rPr>
          <w:rFonts w:eastAsia="Calibri" w:cs="Times New Roman"/>
        </w:rPr>
        <w:t xml:space="preserve">. </w:t>
      </w:r>
    </w:p>
    <w:p w:rsidR="00FA183C" w:rsidRPr="008A3126" w:rsidRDefault="00FA183C" w:rsidP="00FA183C">
      <w:pPr>
        <w:numPr>
          <w:ilvl w:val="0"/>
          <w:numId w:val="2"/>
        </w:numPr>
        <w:spacing w:after="0" w:line="252" w:lineRule="auto"/>
        <w:contextualSpacing/>
        <w:rPr>
          <w:rFonts w:eastAsia="Calibri" w:cs="Times New Roman"/>
        </w:rPr>
      </w:pPr>
      <w:r w:rsidRPr="00FA183C">
        <w:rPr>
          <w:rFonts w:eastAsia="Calibri" w:cs="Times New Roman"/>
          <w:b/>
          <w:u w:val="single"/>
        </w:rPr>
        <w:t>Insert the Rechargeable Batteries</w:t>
      </w:r>
      <w:r w:rsidRPr="008A3126">
        <w:rPr>
          <w:rFonts w:eastAsia="Calibri" w:cs="Times New Roman"/>
        </w:rPr>
        <w:t xml:space="preserve"> in the base of the Handheld Scanner, aligned as pictured inside the scanner. (Flat surfaces of the batteries go on the springs.)</w:t>
      </w:r>
      <w:r>
        <w:rPr>
          <w:rFonts w:eastAsia="Calibri" w:cs="Times New Roman"/>
        </w:rPr>
        <w:t xml:space="preserve"> </w:t>
      </w:r>
      <w:r w:rsidRPr="00FA183C">
        <w:rPr>
          <w:rFonts w:eastAsia="Calibri" w:cs="Times New Roman"/>
          <w:i/>
        </w:rPr>
        <w:t xml:space="preserve">See </w:t>
      </w:r>
      <w:r>
        <w:rPr>
          <w:rFonts w:eastAsia="Calibri" w:cs="Times New Roman"/>
          <w:i/>
        </w:rPr>
        <w:t xml:space="preserve">example </w:t>
      </w:r>
      <w:r w:rsidRPr="00FA183C">
        <w:rPr>
          <w:rFonts w:eastAsia="Calibri" w:cs="Times New Roman"/>
          <w:i/>
        </w:rPr>
        <w:t>images</w:t>
      </w:r>
    </w:p>
    <w:p w:rsidR="00FA183C" w:rsidRPr="008A3126" w:rsidRDefault="00FA183C" w:rsidP="00FA183C">
      <w:pPr>
        <w:numPr>
          <w:ilvl w:val="0"/>
          <w:numId w:val="2"/>
        </w:numPr>
        <w:spacing w:after="0" w:line="252" w:lineRule="auto"/>
        <w:contextualSpacing/>
        <w:rPr>
          <w:rFonts w:eastAsia="Calibri" w:cs="Times New Roman"/>
        </w:rPr>
      </w:pPr>
      <w:r w:rsidRPr="008A3126">
        <w:rPr>
          <w:rFonts w:eastAsia="Calibri" w:cs="Times New Roman"/>
        </w:rPr>
        <w:t xml:space="preserve">Hold the back cover of the Handheld Scanner and flip it over so the inside of the cover is facing you. </w:t>
      </w:r>
      <w:r w:rsidRPr="00FA183C">
        <w:rPr>
          <w:rFonts w:eastAsia="Calibri" w:cs="Times New Roman"/>
          <w:b/>
          <w:u w:val="single"/>
        </w:rPr>
        <w:t>Wrap the small rope of the Lanyard Tether around the locking mechanism</w:t>
      </w:r>
      <w:r w:rsidRPr="008A3126">
        <w:rPr>
          <w:rFonts w:eastAsia="Calibri" w:cs="Times New Roman"/>
        </w:rPr>
        <w:t xml:space="preserve"> (the inside of the large black screw you have turned sideways). Hold the Lanyard Tether such that the rope remains taut and firm.</w:t>
      </w:r>
      <w:r>
        <w:rPr>
          <w:rFonts w:eastAsia="Calibri" w:cs="Times New Roman"/>
        </w:rPr>
        <w:t xml:space="preserve"> </w:t>
      </w:r>
      <w:r w:rsidRPr="00FA183C">
        <w:rPr>
          <w:rFonts w:eastAsia="Calibri" w:cs="Times New Roman"/>
          <w:i/>
        </w:rPr>
        <w:t xml:space="preserve">See </w:t>
      </w:r>
      <w:r>
        <w:rPr>
          <w:rFonts w:eastAsia="Calibri" w:cs="Times New Roman"/>
          <w:i/>
        </w:rPr>
        <w:t xml:space="preserve">example </w:t>
      </w:r>
      <w:r w:rsidRPr="00FA183C">
        <w:rPr>
          <w:rFonts w:eastAsia="Calibri" w:cs="Times New Roman"/>
          <w:i/>
        </w:rPr>
        <w:t>images</w:t>
      </w:r>
    </w:p>
    <w:p w:rsidR="00FA183C" w:rsidRDefault="00FA183C" w:rsidP="00FA183C">
      <w:pPr>
        <w:spacing w:after="0" w:line="252" w:lineRule="auto"/>
        <w:contextualSpacing/>
        <w:rPr>
          <w:noProof/>
        </w:rPr>
      </w:pPr>
    </w:p>
    <w:p w:rsidR="00FA183C" w:rsidRDefault="004671A7" w:rsidP="004671A7">
      <w:pPr>
        <w:spacing w:after="0" w:line="252" w:lineRule="auto"/>
        <w:contextualSpacing/>
        <w:jc w:val="center"/>
        <w:rPr>
          <w:noProof/>
        </w:rPr>
        <w:sectPr w:rsidR="00FA183C" w:rsidSect="00FA183C">
          <w:type w:val="continuous"/>
          <w:pgSz w:w="12240" w:h="15840"/>
          <w:pgMar w:top="720" w:right="450" w:bottom="720" w:left="450" w:header="720" w:footer="720" w:gutter="0"/>
          <w:cols w:num="2" w:space="720"/>
          <w:docGrid w:linePitch="360"/>
        </w:sectPr>
      </w:pPr>
      <w:r>
        <w:rPr>
          <w:noProof/>
        </w:rPr>
        <w:drawing>
          <wp:inline distT="0" distB="0" distL="0" distR="0" wp14:anchorId="71C784B8" wp14:editId="0E3B6BED">
            <wp:extent cx="1076325" cy="31500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92958" cy="3198694"/>
                    </a:xfrm>
                    <a:prstGeom prst="rect">
                      <a:avLst/>
                    </a:prstGeom>
                  </pic:spPr>
                </pic:pic>
              </a:graphicData>
            </a:graphic>
          </wp:inline>
        </w:drawing>
      </w:r>
      <w:r w:rsidR="00E14A4D">
        <w:rPr>
          <w:noProof/>
        </w:rPr>
        <w:t xml:space="preserve">  </w:t>
      </w:r>
      <w:r w:rsidR="00E14A4D">
        <w:rPr>
          <w:noProof/>
        </w:rPr>
        <w:drawing>
          <wp:inline distT="0" distB="0" distL="0" distR="0" wp14:anchorId="18A817ED" wp14:editId="03AA94C0">
            <wp:extent cx="1076325" cy="2568753"/>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16839" cy="2665445"/>
                    </a:xfrm>
                    <a:prstGeom prst="rect">
                      <a:avLst/>
                    </a:prstGeom>
                  </pic:spPr>
                </pic:pic>
              </a:graphicData>
            </a:graphic>
          </wp:inline>
        </w:drawing>
      </w:r>
      <w:r w:rsidR="001D3FE9">
        <w:rPr>
          <w:noProof/>
        </w:rPr>
        <w:t xml:space="preserve">  </w:t>
      </w:r>
      <w:r w:rsidR="00D255E3">
        <w:rPr>
          <w:noProof/>
        </w:rPr>
        <w:drawing>
          <wp:inline distT="0" distB="0" distL="0" distR="0" wp14:anchorId="42193F53" wp14:editId="5D9F281F">
            <wp:extent cx="1085850" cy="3153951"/>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07226" cy="3216041"/>
                    </a:xfrm>
                    <a:prstGeom prst="rect">
                      <a:avLst/>
                    </a:prstGeom>
                  </pic:spPr>
                </pic:pic>
              </a:graphicData>
            </a:graphic>
          </wp:inline>
        </w:drawing>
      </w:r>
      <w:r>
        <w:rPr>
          <w:noProof/>
        </w:rPr>
        <w:t xml:space="preserve"> </w:t>
      </w:r>
    </w:p>
    <w:p w:rsidR="004671A7" w:rsidRDefault="004671A7" w:rsidP="004671A7">
      <w:pPr>
        <w:spacing w:after="0" w:line="252" w:lineRule="auto"/>
        <w:contextualSpacing/>
        <w:jc w:val="center"/>
        <w:rPr>
          <w:noProof/>
        </w:rPr>
      </w:pPr>
      <w:r>
        <w:rPr>
          <w:noProof/>
        </w:rPr>
        <w:t xml:space="preserve">   </w:t>
      </w:r>
    </w:p>
    <w:p w:rsidR="00FA183C" w:rsidRDefault="00FA183C" w:rsidP="00FA183C">
      <w:pPr>
        <w:spacing w:after="0" w:line="252" w:lineRule="auto"/>
        <w:contextualSpacing/>
        <w:rPr>
          <w:rFonts w:eastAsia="Calibri" w:cs="Times New Roman"/>
        </w:rPr>
      </w:pPr>
    </w:p>
    <w:p w:rsidR="00FA183C" w:rsidRDefault="00FA183C" w:rsidP="00FA183C">
      <w:pPr>
        <w:spacing w:after="0" w:line="252" w:lineRule="auto"/>
        <w:contextualSpacing/>
        <w:rPr>
          <w:rFonts w:eastAsia="Calibri" w:cs="Times New Roman"/>
        </w:rPr>
      </w:pPr>
    </w:p>
    <w:p w:rsidR="00FA183C" w:rsidRDefault="00FA183C" w:rsidP="00FA183C">
      <w:pPr>
        <w:spacing w:after="0" w:line="252" w:lineRule="auto"/>
        <w:contextualSpacing/>
        <w:rPr>
          <w:rFonts w:eastAsia="Calibri" w:cs="Times New Roman"/>
        </w:rPr>
      </w:pPr>
    </w:p>
    <w:p w:rsidR="00FA183C" w:rsidRDefault="00FA183C" w:rsidP="00FA183C">
      <w:pPr>
        <w:spacing w:after="0" w:line="252" w:lineRule="auto"/>
        <w:contextualSpacing/>
        <w:rPr>
          <w:rFonts w:eastAsia="Calibri" w:cs="Times New Roman"/>
        </w:rPr>
        <w:sectPr w:rsidR="00FA183C" w:rsidSect="00D255E3">
          <w:type w:val="continuous"/>
          <w:pgSz w:w="12240" w:h="15840"/>
          <w:pgMar w:top="720" w:right="720" w:bottom="720" w:left="720" w:header="720" w:footer="720" w:gutter="0"/>
          <w:cols w:space="720"/>
          <w:docGrid w:linePitch="360"/>
        </w:sectPr>
      </w:pPr>
    </w:p>
    <w:p w:rsidR="00FA183C" w:rsidRPr="008A3126" w:rsidRDefault="00FA183C" w:rsidP="00FA183C">
      <w:pPr>
        <w:numPr>
          <w:ilvl w:val="0"/>
          <w:numId w:val="2"/>
        </w:numPr>
        <w:spacing w:after="0" w:line="252" w:lineRule="auto"/>
        <w:contextualSpacing/>
        <w:rPr>
          <w:rFonts w:eastAsia="Calibri" w:cs="Times New Roman"/>
        </w:rPr>
      </w:pPr>
      <w:r w:rsidRPr="008A3126">
        <w:rPr>
          <w:rFonts w:eastAsia="Calibri" w:cs="Times New Roman"/>
        </w:rPr>
        <w:lastRenderedPageBreak/>
        <w:t xml:space="preserve">Carefully </w:t>
      </w:r>
      <w:r w:rsidRPr="001B4035">
        <w:rPr>
          <w:rFonts w:eastAsia="Calibri" w:cs="Times New Roman"/>
          <w:b/>
          <w:u w:val="single"/>
        </w:rPr>
        <w:t>replace the back cover</w:t>
      </w:r>
      <w:r w:rsidRPr="008A3126">
        <w:rPr>
          <w:rFonts w:eastAsia="Calibri" w:cs="Times New Roman"/>
        </w:rPr>
        <w:t xml:space="preserve"> while holding the Lanyard Tether firmly</w:t>
      </w:r>
      <w:r w:rsidR="001B4035">
        <w:rPr>
          <w:rFonts w:eastAsia="Calibri" w:cs="Times New Roman"/>
        </w:rPr>
        <w:t xml:space="preserve"> (</w:t>
      </w:r>
      <w:r w:rsidR="001B4035" w:rsidRPr="001B4035">
        <w:rPr>
          <w:rFonts w:eastAsia="Calibri" w:cs="Times New Roman"/>
          <w:b/>
          <w:u w:val="single"/>
        </w:rPr>
        <w:t>insert the top section</w:t>
      </w:r>
      <w:r w:rsidR="001B4035">
        <w:rPr>
          <w:rFonts w:eastAsia="Calibri" w:cs="Times New Roman"/>
        </w:rPr>
        <w:t xml:space="preserve"> of the back cover </w:t>
      </w:r>
      <w:r w:rsidR="001B4035" w:rsidRPr="001B4035">
        <w:rPr>
          <w:rFonts w:eastAsia="Calibri" w:cs="Times New Roman"/>
          <w:b/>
          <w:u w:val="single"/>
        </w:rPr>
        <w:t>first</w:t>
      </w:r>
      <w:r w:rsidRPr="008A3126">
        <w:rPr>
          <w:rFonts w:eastAsia="Calibri" w:cs="Times New Roman"/>
        </w:rPr>
        <w:t>. Ensure the batteries hold in place once the cover is replaced back on the Handheld Scanner.</w:t>
      </w:r>
      <w:r>
        <w:rPr>
          <w:rFonts w:eastAsia="Calibri" w:cs="Times New Roman"/>
        </w:rPr>
        <w:t xml:space="preserve"> </w:t>
      </w:r>
      <w:r w:rsidRPr="00FA183C">
        <w:rPr>
          <w:rFonts w:eastAsia="Calibri" w:cs="Times New Roman"/>
          <w:i/>
        </w:rPr>
        <w:t xml:space="preserve">See </w:t>
      </w:r>
      <w:r>
        <w:rPr>
          <w:rFonts w:eastAsia="Calibri" w:cs="Times New Roman"/>
          <w:i/>
        </w:rPr>
        <w:t xml:space="preserve">example </w:t>
      </w:r>
      <w:r w:rsidRPr="00FA183C">
        <w:rPr>
          <w:rFonts w:eastAsia="Calibri" w:cs="Times New Roman"/>
          <w:i/>
        </w:rPr>
        <w:t>images</w:t>
      </w:r>
    </w:p>
    <w:p w:rsidR="00FA183C" w:rsidRPr="008A3126" w:rsidRDefault="00FA183C" w:rsidP="00FA183C">
      <w:pPr>
        <w:numPr>
          <w:ilvl w:val="0"/>
          <w:numId w:val="2"/>
        </w:numPr>
        <w:spacing w:after="0" w:line="252" w:lineRule="auto"/>
        <w:contextualSpacing/>
        <w:rPr>
          <w:rFonts w:eastAsia="Calibri" w:cs="Times New Roman"/>
        </w:rPr>
      </w:pPr>
      <w:r w:rsidRPr="008A3126">
        <w:rPr>
          <w:rFonts w:eastAsia="Calibri" w:cs="Times New Roman"/>
        </w:rPr>
        <w:t xml:space="preserve">Press firmly on the back cover, and </w:t>
      </w:r>
      <w:r w:rsidRPr="001B4035">
        <w:rPr>
          <w:rFonts w:eastAsia="Calibri" w:cs="Times New Roman"/>
          <w:b/>
          <w:u w:val="single"/>
        </w:rPr>
        <w:t xml:space="preserve">turn the large black screw </w:t>
      </w:r>
      <w:r w:rsidR="001B4035" w:rsidRPr="001B4035">
        <w:rPr>
          <w:rFonts w:eastAsia="Calibri" w:cs="Times New Roman"/>
          <w:b/>
          <w:u w:val="single"/>
        </w:rPr>
        <w:t>clockwise 90 degrees</w:t>
      </w:r>
      <w:r w:rsidRPr="008A3126">
        <w:rPr>
          <w:rFonts w:eastAsia="Calibri" w:cs="Times New Roman"/>
        </w:rPr>
        <w:t xml:space="preserve">, </w:t>
      </w:r>
      <w:r w:rsidR="001B4035">
        <w:rPr>
          <w:rFonts w:eastAsia="Calibri" w:cs="Times New Roman"/>
        </w:rPr>
        <w:t>the</w:t>
      </w:r>
      <w:r w:rsidR="001B4035" w:rsidRPr="008A3126">
        <w:rPr>
          <w:rFonts w:eastAsia="Calibri" w:cs="Times New Roman"/>
        </w:rPr>
        <w:t xml:space="preserve"> screw </w:t>
      </w:r>
      <w:r w:rsidR="001B4035">
        <w:rPr>
          <w:rFonts w:eastAsia="Calibri" w:cs="Times New Roman"/>
        </w:rPr>
        <w:t xml:space="preserve">should now be in a vertical </w:t>
      </w:r>
      <w:r w:rsidR="001B4035" w:rsidRPr="008A3126">
        <w:rPr>
          <w:rFonts w:eastAsia="Calibri" w:cs="Times New Roman"/>
        </w:rPr>
        <w:t>position.</w:t>
      </w:r>
      <w:r w:rsidR="001B4035">
        <w:rPr>
          <w:rFonts w:eastAsia="Calibri" w:cs="Times New Roman"/>
        </w:rPr>
        <w:t xml:space="preserve"> </w:t>
      </w:r>
      <w:r w:rsidR="001B4035" w:rsidRPr="00FA183C">
        <w:rPr>
          <w:rFonts w:eastAsia="Calibri" w:cs="Times New Roman"/>
          <w:i/>
        </w:rPr>
        <w:t xml:space="preserve">See </w:t>
      </w:r>
      <w:r w:rsidR="001B4035">
        <w:rPr>
          <w:rFonts w:eastAsia="Calibri" w:cs="Times New Roman"/>
          <w:i/>
        </w:rPr>
        <w:t xml:space="preserve">example </w:t>
      </w:r>
      <w:r w:rsidR="001B4035" w:rsidRPr="00FA183C">
        <w:rPr>
          <w:rFonts w:eastAsia="Calibri" w:cs="Times New Roman"/>
          <w:i/>
        </w:rPr>
        <w:t>images</w:t>
      </w:r>
    </w:p>
    <w:p w:rsidR="00D255E3" w:rsidRDefault="00D255E3" w:rsidP="00FA183C">
      <w:pPr>
        <w:spacing w:after="0" w:line="252" w:lineRule="auto"/>
        <w:contextualSpacing/>
        <w:rPr>
          <w:rFonts w:eastAsia="Calibri" w:cs="Times New Roman"/>
        </w:rPr>
      </w:pPr>
    </w:p>
    <w:p w:rsidR="00FA183C" w:rsidRDefault="001B4035" w:rsidP="004671A7">
      <w:pPr>
        <w:spacing w:after="0" w:line="252" w:lineRule="auto"/>
        <w:contextualSpacing/>
        <w:rPr>
          <w:rFonts w:eastAsia="Calibri" w:cs="Times New Roman"/>
        </w:rPr>
        <w:sectPr w:rsidR="00FA183C" w:rsidSect="001B4035">
          <w:type w:val="continuous"/>
          <w:pgSz w:w="12240" w:h="15840"/>
          <w:pgMar w:top="720" w:right="630" w:bottom="720" w:left="720" w:header="720" w:footer="720" w:gutter="0"/>
          <w:cols w:space="720"/>
          <w:docGrid w:linePitch="360"/>
        </w:sectPr>
      </w:pPr>
      <w:r>
        <w:rPr>
          <w:noProof/>
        </w:rPr>
        <mc:AlternateContent>
          <mc:Choice Requires="wps">
            <w:drawing>
              <wp:anchor distT="0" distB="0" distL="114300" distR="114300" simplePos="0" relativeHeight="251662336" behindDoc="0" locked="0" layoutInCell="1" allowOverlap="1" wp14:anchorId="3DD3065A" wp14:editId="63A78369">
                <wp:simplePos x="0" y="0"/>
                <wp:positionH relativeFrom="column">
                  <wp:posOffset>4803140</wp:posOffset>
                </wp:positionH>
                <wp:positionV relativeFrom="paragraph">
                  <wp:posOffset>1341756</wp:posOffset>
                </wp:positionV>
                <wp:extent cx="360688" cy="174215"/>
                <wp:effectExtent l="36195" t="0" r="75565" b="37465"/>
                <wp:wrapNone/>
                <wp:docPr id="12" name="Curved Down Arrow 12"/>
                <wp:cNvGraphicFramePr/>
                <a:graphic xmlns:a="http://schemas.openxmlformats.org/drawingml/2006/main">
                  <a:graphicData uri="http://schemas.microsoft.com/office/word/2010/wordprocessingShape">
                    <wps:wsp>
                      <wps:cNvSpPr/>
                      <wps:spPr>
                        <a:xfrm rot="18000000">
                          <a:off x="0" y="0"/>
                          <a:ext cx="360688" cy="17421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DE316"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12" o:spid="_x0000_s1026" type="#_x0000_t105" style="position:absolute;margin-left:378.2pt;margin-top:105.65pt;width:28.4pt;height:13.7pt;rotation:-6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" adj="16384,20296,16200" fillcolor="#5b9bd5 [3204]" strokecolor="#1f4d78 [1604]" strokeweight="1pt"/>
            </w:pict>
          </mc:Fallback>
        </mc:AlternateContent>
      </w:r>
      <w:r w:rsidR="004671A7">
        <w:rPr>
          <w:noProof/>
        </w:rPr>
        <w:drawing>
          <wp:inline distT="0" distB="0" distL="0" distR="0" wp14:anchorId="2C692F62" wp14:editId="5A4B8D14">
            <wp:extent cx="2625481" cy="187642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60526" cy="1901472"/>
                    </a:xfrm>
                    <a:prstGeom prst="rect">
                      <a:avLst/>
                    </a:prstGeom>
                  </pic:spPr>
                </pic:pic>
              </a:graphicData>
            </a:graphic>
          </wp:inline>
        </w:drawing>
      </w:r>
      <w:r w:rsidR="00D255E3">
        <w:rPr>
          <w:rFonts w:eastAsia="Calibri" w:cs="Times New Roman"/>
        </w:rPr>
        <w:t xml:space="preserve"> </w:t>
      </w:r>
      <w:r w:rsidR="004671A7">
        <w:rPr>
          <w:rFonts w:eastAsia="Calibri" w:cs="Times New Roman"/>
        </w:rPr>
        <w:t xml:space="preserve"> </w:t>
      </w:r>
      <w:r w:rsidR="004671A7">
        <w:rPr>
          <w:noProof/>
        </w:rPr>
        <w:drawing>
          <wp:inline distT="0" distB="0" distL="0" distR="0" wp14:anchorId="1F70273D" wp14:editId="2C9E0303">
            <wp:extent cx="1438275" cy="35295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81219" cy="3634919"/>
                    </a:xfrm>
                    <a:prstGeom prst="rect">
                      <a:avLst/>
                    </a:prstGeom>
                  </pic:spPr>
                </pic:pic>
              </a:graphicData>
            </a:graphic>
          </wp:inline>
        </w:drawing>
      </w:r>
      <w:r w:rsidR="004671A7">
        <w:rPr>
          <w:rFonts w:eastAsia="Calibri" w:cs="Times New Roman"/>
        </w:rPr>
        <w:t xml:space="preserve">  </w:t>
      </w:r>
      <w:r w:rsidR="004671A7">
        <w:rPr>
          <w:noProof/>
        </w:rPr>
        <w:drawing>
          <wp:inline distT="0" distB="0" distL="0" distR="0" wp14:anchorId="44E6583D" wp14:editId="53D4074F">
            <wp:extent cx="2628900" cy="32195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70556" cy="3270583"/>
                    </a:xfrm>
                    <a:prstGeom prst="rect">
                      <a:avLst/>
                    </a:prstGeom>
                  </pic:spPr>
                </pic:pic>
              </a:graphicData>
            </a:graphic>
          </wp:inline>
        </w:drawing>
      </w:r>
    </w:p>
    <w:p w:rsidR="004671A7" w:rsidRDefault="004671A7" w:rsidP="00FA183C">
      <w:pPr>
        <w:spacing w:after="0" w:line="252" w:lineRule="auto"/>
        <w:contextualSpacing/>
        <w:rPr>
          <w:rFonts w:eastAsia="Calibri" w:cs="Times New Roman"/>
        </w:rPr>
      </w:pPr>
    </w:p>
    <w:p w:rsidR="001B4035" w:rsidRPr="00EC1749" w:rsidRDefault="001B4035" w:rsidP="001B4035">
      <w:pPr>
        <w:numPr>
          <w:ilvl w:val="0"/>
          <w:numId w:val="2"/>
        </w:numPr>
        <w:spacing w:after="0" w:line="252" w:lineRule="auto"/>
        <w:contextualSpacing/>
        <w:rPr>
          <w:rFonts w:eastAsia="Calibri" w:cs="Times New Roman"/>
        </w:rPr>
      </w:pPr>
      <w:r w:rsidRPr="00EC1749">
        <w:rPr>
          <w:rFonts w:eastAsia="Calibri" w:cs="Times New Roman"/>
          <w:b/>
          <w:u w:val="single"/>
        </w:rPr>
        <w:t>Tie the Lanyard Tether around the NCR iPad Base</w:t>
      </w:r>
      <w:r w:rsidRPr="008A3126">
        <w:rPr>
          <w:rFonts w:eastAsia="Calibri" w:cs="Times New Roman"/>
        </w:rPr>
        <w:t>.</w:t>
      </w:r>
      <w:r>
        <w:rPr>
          <w:rFonts w:eastAsia="Calibri" w:cs="Times New Roman"/>
        </w:rPr>
        <w:t xml:space="preserve"> </w:t>
      </w:r>
      <w:r w:rsidRPr="00FA183C">
        <w:rPr>
          <w:rFonts w:eastAsia="Calibri" w:cs="Times New Roman"/>
          <w:i/>
        </w:rPr>
        <w:t xml:space="preserve">See </w:t>
      </w:r>
      <w:r>
        <w:rPr>
          <w:rFonts w:eastAsia="Calibri" w:cs="Times New Roman"/>
          <w:i/>
        </w:rPr>
        <w:t xml:space="preserve">example </w:t>
      </w:r>
      <w:r w:rsidR="00EC1749">
        <w:rPr>
          <w:rFonts w:eastAsia="Calibri" w:cs="Times New Roman"/>
          <w:i/>
        </w:rPr>
        <w:t>image</w:t>
      </w:r>
    </w:p>
    <w:p w:rsidR="00EC1749" w:rsidRDefault="00EC1749" w:rsidP="00EC1749">
      <w:pPr>
        <w:spacing w:after="0" w:line="252" w:lineRule="auto"/>
        <w:contextualSpacing/>
        <w:jc w:val="center"/>
        <w:rPr>
          <w:rFonts w:eastAsia="Calibri" w:cs="Times New Roman"/>
        </w:rPr>
      </w:pPr>
    </w:p>
    <w:p w:rsidR="00EC1749" w:rsidRDefault="00EC1749" w:rsidP="00EC1749">
      <w:pPr>
        <w:spacing w:after="0" w:line="252" w:lineRule="auto"/>
        <w:contextualSpacing/>
        <w:jc w:val="center"/>
        <w:rPr>
          <w:rFonts w:eastAsia="Calibri" w:cs="Times New Roman"/>
        </w:rPr>
      </w:pPr>
      <w:r w:rsidRPr="00EC1749">
        <w:rPr>
          <w:rFonts w:eastAsia="Calibri" w:cs="Times New Roman"/>
          <w:noProof/>
        </w:rPr>
        <w:drawing>
          <wp:inline distT="0" distB="0" distL="0" distR="0" wp14:anchorId="082931CD" wp14:editId="2F683F9E">
            <wp:extent cx="3819525" cy="2864646"/>
            <wp:effectExtent l="0" t="0" r="0" b="0"/>
            <wp:docPr id="5" name="Picture 5" descr="C:\Users\marinos3\Desktop\Pics BT Scanne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nos3\Desktop\Pics BT Scanner\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35295" cy="2876474"/>
                    </a:xfrm>
                    <a:prstGeom prst="rect">
                      <a:avLst/>
                    </a:prstGeom>
                    <a:noFill/>
                    <a:ln>
                      <a:noFill/>
                    </a:ln>
                  </pic:spPr>
                </pic:pic>
              </a:graphicData>
            </a:graphic>
          </wp:inline>
        </w:drawing>
      </w:r>
    </w:p>
    <w:p w:rsidR="00EC1749" w:rsidRPr="00EC1749" w:rsidRDefault="00EC1749" w:rsidP="00EC1749">
      <w:pPr>
        <w:spacing w:after="0" w:line="252" w:lineRule="auto"/>
        <w:contextualSpacing/>
        <w:jc w:val="center"/>
        <w:rPr>
          <w:rFonts w:eastAsia="Calibri" w:cs="Times New Roman"/>
        </w:rPr>
      </w:pPr>
    </w:p>
    <w:p w:rsidR="001B4035" w:rsidRPr="00EC1749" w:rsidRDefault="00EC1749" w:rsidP="00FA183C">
      <w:pPr>
        <w:numPr>
          <w:ilvl w:val="0"/>
          <w:numId w:val="2"/>
        </w:numPr>
        <w:spacing w:after="0" w:line="252" w:lineRule="auto"/>
        <w:contextualSpacing/>
        <w:rPr>
          <w:rFonts w:eastAsia="Calibri" w:cs="Times New Roman"/>
        </w:rPr>
      </w:pPr>
      <w:r w:rsidRPr="008A3126">
        <w:rPr>
          <w:rFonts w:eastAsia="Calibri" w:cs="Times New Roman"/>
        </w:rPr>
        <w:t>Plug the USB Charge Cable into the USB AC-Adapter. Plug the AC-Adapter into an outlet, and the smaller, rounded end of the cable into the round port on the side of the Handheld Scanner. This will start to charge the Handheld Scanner. The LED light (on front of the scanner) will turn red.</w:t>
      </w:r>
    </w:p>
    <w:sectPr w:rsidR="001B4035" w:rsidRPr="00EC1749" w:rsidSect="001B403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7BB" w:rsidRDefault="007627BB" w:rsidP="007627BB">
      <w:pPr>
        <w:spacing w:after="0" w:line="240" w:lineRule="auto"/>
      </w:pPr>
      <w:r>
        <w:separator/>
      </w:r>
    </w:p>
  </w:endnote>
  <w:endnote w:type="continuationSeparator" w:id="0">
    <w:p w:rsidR="007627BB" w:rsidRDefault="007627BB" w:rsidP="00762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7BB" w:rsidRDefault="007627BB">
    <w:pPr>
      <w:pStyle w:val="Footer"/>
    </w:pPr>
    <w:r>
      <w:t xml:space="preserve">POS: BT Scanner Assembly (Socket Mobile) | Author: Marinos Stamoules | Last Updated: </w:t>
    </w:r>
    <w:r>
      <w:fldChar w:fldCharType="begin"/>
    </w:r>
    <w:r>
      <w:instrText xml:space="preserve"> SAVEDATE  \@ "M/d/yyyy h:mm am/pm"  \* MERGEFORMAT </w:instrText>
    </w:r>
    <w:r>
      <w:fldChar w:fldCharType="separate"/>
    </w:r>
    <w:r w:rsidR="008D4CC4">
      <w:rPr>
        <w:noProof/>
      </w:rPr>
      <w:t>6/12/2017 4:55 PM</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7BB" w:rsidRDefault="007627BB" w:rsidP="007627BB">
      <w:pPr>
        <w:spacing w:after="0" w:line="240" w:lineRule="auto"/>
      </w:pPr>
      <w:r>
        <w:separator/>
      </w:r>
    </w:p>
  </w:footnote>
  <w:footnote w:type="continuationSeparator" w:id="0">
    <w:p w:rsidR="007627BB" w:rsidRDefault="007627BB" w:rsidP="007627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C051CB"/>
    <w:multiLevelType w:val="hybridMultilevel"/>
    <w:tmpl w:val="2C26309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9B5A49"/>
    <w:multiLevelType w:val="hybridMultilevel"/>
    <w:tmpl w:val="B64AD3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760"/>
    <w:rsid w:val="000402A9"/>
    <w:rsid w:val="001B4035"/>
    <w:rsid w:val="001D3FE9"/>
    <w:rsid w:val="00347760"/>
    <w:rsid w:val="004671A7"/>
    <w:rsid w:val="00575502"/>
    <w:rsid w:val="007627BB"/>
    <w:rsid w:val="00772B7F"/>
    <w:rsid w:val="008A3126"/>
    <w:rsid w:val="008D4CC4"/>
    <w:rsid w:val="00AA31DC"/>
    <w:rsid w:val="00D255E3"/>
    <w:rsid w:val="00E14A4D"/>
    <w:rsid w:val="00E32C7D"/>
    <w:rsid w:val="00E6396B"/>
    <w:rsid w:val="00EC1749"/>
    <w:rsid w:val="00FA1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64EC2B-DD7F-47A6-A773-D8E07C0B9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27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7BB"/>
    <w:rPr>
      <w:rFonts w:ascii="Tahoma" w:hAnsi="Tahoma" w:cs="Tahoma"/>
      <w:sz w:val="16"/>
      <w:szCs w:val="16"/>
    </w:rPr>
  </w:style>
  <w:style w:type="paragraph" w:styleId="Header">
    <w:name w:val="header"/>
    <w:basedOn w:val="Normal"/>
    <w:link w:val="HeaderChar"/>
    <w:uiPriority w:val="99"/>
    <w:unhideWhenUsed/>
    <w:rsid w:val="007627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7BB"/>
  </w:style>
  <w:style w:type="paragraph" w:styleId="Footer">
    <w:name w:val="footer"/>
    <w:basedOn w:val="Normal"/>
    <w:link w:val="FooterChar"/>
    <w:uiPriority w:val="99"/>
    <w:unhideWhenUsed/>
    <w:rsid w:val="007627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7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Marinos Stamoules3</dc:creator>
  <cp:lastModifiedBy>Marinos Stamoules3</cp:lastModifiedBy>
  <cp:revision>4</cp:revision>
  <dcterms:created xsi:type="dcterms:W3CDTF">2017-06-12T20:21:00Z</dcterms:created>
  <dcterms:modified xsi:type="dcterms:W3CDTF">2017-06-12T20:56:00Z</dcterms:modified>
</cp:coreProperties>
</file>